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34A2" w14:textId="1E982954" w:rsidR="00B7194B" w:rsidRPr="00B7194B" w:rsidRDefault="00B7194B" w:rsidP="00B7194B">
      <w:pPr>
        <w:spacing w:line="480" w:lineRule="exact"/>
        <w:rPr>
          <w:rFonts w:ascii="仿宋" w:eastAsia="宋体" w:hAnsi="仿宋"/>
          <w:sz w:val="28"/>
          <w:szCs w:val="28"/>
        </w:rPr>
      </w:pPr>
      <w:r>
        <w:rPr>
          <w:rFonts w:ascii="宋体" w:eastAsia="宋体" w:hAnsi="宋体" w:cs="宋体"/>
          <w:spacing w:val="7"/>
          <w:sz w:val="28"/>
          <w:szCs w:val="28"/>
        </w:rPr>
        <w:t>附件</w:t>
      </w:r>
      <w:r w:rsidR="009127EC">
        <w:rPr>
          <w:rFonts w:ascii="宋体" w:eastAsia="宋体" w:hAnsi="宋体" w:cs="宋体"/>
          <w:spacing w:val="7"/>
          <w:sz w:val="28"/>
          <w:szCs w:val="28"/>
        </w:rPr>
        <w:t>3</w:t>
      </w:r>
    </w:p>
    <w:p w14:paraId="46A6F661" w14:textId="77777777" w:rsidR="00B7194B" w:rsidRDefault="00B7194B" w:rsidP="00B7194B">
      <w:pPr>
        <w:ind w:firstLine="34"/>
        <w:rPr>
          <w:rFonts w:ascii="宋体" w:eastAsia="宋体" w:hAnsi="宋体" w:cs="宋体"/>
          <w:spacing w:val="7"/>
          <w:sz w:val="28"/>
          <w:szCs w:val="28"/>
        </w:rPr>
      </w:pPr>
      <w:r>
        <w:rPr>
          <w:rFonts w:ascii="宋体" w:eastAsia="宋体" w:hAnsi="宋体" w:cs="宋体" w:hint="eastAsia"/>
          <w:spacing w:val="7"/>
          <w:sz w:val="28"/>
          <w:szCs w:val="28"/>
        </w:rPr>
        <w:t>防疫特殊情况参考须知：</w:t>
      </w:r>
    </w:p>
    <w:p w14:paraId="0E46C4AD" w14:textId="77777777" w:rsidR="00B7194B" w:rsidRDefault="00B7194B" w:rsidP="00B7194B">
      <w:pPr>
        <w:adjustRightInd w:val="0"/>
        <w:snapToGrid w:val="0"/>
        <w:spacing w:line="480" w:lineRule="exact"/>
        <w:ind w:firstLine="641"/>
        <w:rPr>
          <w:rFonts w:ascii="仿宋" w:eastAsia="仿宋" w:hAnsi="仿宋"/>
          <w:sz w:val="28"/>
          <w:szCs w:val="28"/>
        </w:rPr>
      </w:pPr>
      <w:r>
        <w:rPr>
          <w:rFonts w:ascii="仿宋" w:eastAsia="仿宋" w:hAnsi="仿宋" w:hint="eastAsia"/>
          <w:sz w:val="28"/>
          <w:szCs w:val="28"/>
        </w:rPr>
        <w:t>1.考前考生如有身体状况异常和监测发现身体状况异常的，须经</w:t>
      </w:r>
      <w:proofErr w:type="gramStart"/>
      <w:r>
        <w:rPr>
          <w:rFonts w:ascii="仿宋" w:eastAsia="仿宋" w:hAnsi="仿宋" w:hint="eastAsia"/>
          <w:sz w:val="28"/>
          <w:szCs w:val="28"/>
        </w:rPr>
        <w:t>疾控机构</w:t>
      </w:r>
      <w:proofErr w:type="gramEnd"/>
      <w:r>
        <w:rPr>
          <w:rFonts w:ascii="仿宋" w:eastAsia="仿宋" w:hAnsi="仿宋" w:hint="eastAsia"/>
          <w:sz w:val="28"/>
          <w:szCs w:val="28"/>
        </w:rPr>
        <w:t>和医疗机构专业评估，学校考试疫情防控工作组依据专业评估建议，在保障广大考生和考试工作人员生命安全和身体健康前提下，综合</w:t>
      </w:r>
      <w:proofErr w:type="gramStart"/>
      <w:r>
        <w:rPr>
          <w:rFonts w:ascii="仿宋" w:eastAsia="仿宋" w:hAnsi="仿宋" w:hint="eastAsia"/>
          <w:sz w:val="28"/>
          <w:szCs w:val="28"/>
        </w:rPr>
        <w:t>研</w:t>
      </w:r>
      <w:proofErr w:type="gramEnd"/>
      <w:r>
        <w:rPr>
          <w:rFonts w:ascii="仿宋" w:eastAsia="仿宋" w:hAnsi="仿宋" w:hint="eastAsia"/>
          <w:sz w:val="28"/>
          <w:szCs w:val="28"/>
        </w:rPr>
        <w:t>判评估是否具备正常参加考试的条件，凡不具备的考生不得与健康考生同考场考试，可根据实际情况安排在隔离考场参加考试。</w:t>
      </w:r>
    </w:p>
    <w:p w14:paraId="4BF3E7BB" w14:textId="77777777" w:rsidR="00B7194B" w:rsidRDefault="00B7194B" w:rsidP="00B7194B">
      <w:pPr>
        <w:adjustRightInd w:val="0"/>
        <w:snapToGrid w:val="0"/>
        <w:spacing w:line="480" w:lineRule="exact"/>
        <w:ind w:firstLine="641"/>
        <w:rPr>
          <w:rFonts w:ascii="仿宋" w:eastAsia="仿宋" w:hAnsi="仿宋"/>
          <w:sz w:val="28"/>
          <w:szCs w:val="28"/>
        </w:rPr>
      </w:pPr>
      <w:r>
        <w:rPr>
          <w:rFonts w:ascii="仿宋" w:eastAsia="仿宋" w:hAnsi="仿宋" w:hint="eastAsia"/>
          <w:sz w:val="28"/>
          <w:szCs w:val="28"/>
        </w:rPr>
        <w:t>2.如考生为新冠肺炎确诊病例、无症状感染者、疑似患者、确诊病例密切接触者等因疫情防控被隔离人员，或考前14天内有重点管</w:t>
      </w:r>
      <w:proofErr w:type="gramStart"/>
      <w:r>
        <w:rPr>
          <w:rFonts w:ascii="仿宋" w:eastAsia="仿宋" w:hAnsi="仿宋" w:hint="eastAsia"/>
          <w:sz w:val="28"/>
          <w:szCs w:val="28"/>
        </w:rPr>
        <w:t>控地区</w:t>
      </w:r>
      <w:proofErr w:type="gramEnd"/>
      <w:r>
        <w:rPr>
          <w:rFonts w:ascii="仿宋" w:eastAsia="仿宋" w:hAnsi="仿宋" w:hint="eastAsia"/>
          <w:sz w:val="28"/>
          <w:szCs w:val="28"/>
        </w:rPr>
        <w:t>和重点关注地区行程的人员，或28天内有港台地区、境外旅居史以及尚在随访或医学观察期的已治愈出院的确诊病例和无症状感染者、不能排除感染可能的发热患者，请及时进行防疫报备，由学校考试疫情防控工作组会同卫生健康部门、</w:t>
      </w:r>
      <w:proofErr w:type="gramStart"/>
      <w:r>
        <w:rPr>
          <w:rFonts w:ascii="仿宋" w:eastAsia="仿宋" w:hAnsi="仿宋" w:hint="eastAsia"/>
          <w:sz w:val="28"/>
          <w:szCs w:val="28"/>
        </w:rPr>
        <w:t>疾控机构</w:t>
      </w:r>
      <w:proofErr w:type="gramEnd"/>
      <w:r>
        <w:rPr>
          <w:rFonts w:ascii="仿宋" w:eastAsia="仿宋" w:hAnsi="仿宋" w:hint="eastAsia"/>
          <w:sz w:val="28"/>
          <w:szCs w:val="28"/>
        </w:rPr>
        <w:t>和医疗机构根据相关人员的身体状况和传播风险，综合</w:t>
      </w:r>
      <w:proofErr w:type="gramStart"/>
      <w:r>
        <w:rPr>
          <w:rFonts w:ascii="仿宋" w:eastAsia="仿宋" w:hAnsi="仿宋" w:hint="eastAsia"/>
          <w:sz w:val="28"/>
          <w:szCs w:val="28"/>
        </w:rPr>
        <w:t>研</w:t>
      </w:r>
      <w:proofErr w:type="gramEnd"/>
      <w:r>
        <w:rPr>
          <w:rFonts w:ascii="仿宋" w:eastAsia="仿宋" w:hAnsi="仿宋" w:hint="eastAsia"/>
          <w:sz w:val="28"/>
          <w:szCs w:val="28"/>
        </w:rPr>
        <w:t>判其是否可以正常参加考试。未经提前报备并取得</w:t>
      </w:r>
      <w:proofErr w:type="gramStart"/>
      <w:r>
        <w:rPr>
          <w:rFonts w:ascii="仿宋" w:eastAsia="仿宋" w:hAnsi="仿宋" w:hint="eastAsia"/>
          <w:sz w:val="28"/>
          <w:szCs w:val="28"/>
        </w:rPr>
        <w:t>研</w:t>
      </w:r>
      <w:proofErr w:type="gramEnd"/>
      <w:r>
        <w:rPr>
          <w:rFonts w:ascii="仿宋" w:eastAsia="仿宋" w:hAnsi="仿宋" w:hint="eastAsia"/>
          <w:sz w:val="28"/>
          <w:szCs w:val="28"/>
        </w:rPr>
        <w:t>判结论考生，不得参加考试。</w:t>
      </w:r>
    </w:p>
    <w:p w14:paraId="670DC454" w14:textId="77777777" w:rsidR="00B7194B" w:rsidRDefault="00B7194B" w:rsidP="00B7194B">
      <w:pPr>
        <w:adjustRightInd w:val="0"/>
        <w:snapToGrid w:val="0"/>
        <w:spacing w:line="480" w:lineRule="exact"/>
        <w:ind w:firstLine="641"/>
        <w:rPr>
          <w:rFonts w:ascii="仿宋" w:eastAsia="仿宋" w:hAnsi="仿宋"/>
          <w:sz w:val="28"/>
          <w:szCs w:val="28"/>
        </w:rPr>
      </w:pPr>
      <w:r>
        <w:rPr>
          <w:rFonts w:ascii="仿宋" w:eastAsia="仿宋" w:hAnsi="仿宋" w:hint="eastAsia"/>
          <w:sz w:val="28"/>
          <w:szCs w:val="28"/>
        </w:rPr>
        <w:t>若</w:t>
      </w:r>
      <w:proofErr w:type="gramStart"/>
      <w:r>
        <w:rPr>
          <w:rFonts w:ascii="仿宋" w:eastAsia="仿宋" w:hAnsi="仿宋" w:hint="eastAsia"/>
          <w:sz w:val="28"/>
          <w:szCs w:val="28"/>
        </w:rPr>
        <w:t>研判可以</w:t>
      </w:r>
      <w:proofErr w:type="gramEnd"/>
      <w:r>
        <w:rPr>
          <w:rFonts w:ascii="仿宋" w:eastAsia="仿宋" w:hAnsi="仿宋" w:hint="eastAsia"/>
          <w:sz w:val="28"/>
          <w:szCs w:val="28"/>
        </w:rPr>
        <w:t>正常考试，新冠肺炎确诊病例、无症状感染者、疑似患者，可在隔离考场独立考试；确诊病例密切接触者等因疫情防控被隔离人员，或考前14天内有重点管</w:t>
      </w:r>
      <w:proofErr w:type="gramStart"/>
      <w:r>
        <w:rPr>
          <w:rFonts w:ascii="仿宋" w:eastAsia="仿宋" w:hAnsi="仿宋" w:hint="eastAsia"/>
          <w:sz w:val="28"/>
          <w:szCs w:val="28"/>
        </w:rPr>
        <w:t>控地区</w:t>
      </w:r>
      <w:proofErr w:type="gramEnd"/>
      <w:r>
        <w:rPr>
          <w:rFonts w:ascii="仿宋" w:eastAsia="仿宋" w:hAnsi="仿宋" w:hint="eastAsia"/>
          <w:sz w:val="28"/>
          <w:szCs w:val="28"/>
        </w:rPr>
        <w:t>和重点关注地区人员，或28天内有港台地区、境外旅居史以及尚在随访或医学观察期的已治愈出院的确诊病例和无症状感染者、不能排除感染可能的发热患者，可在隔离考场考试。</w:t>
      </w:r>
    </w:p>
    <w:p w14:paraId="1631AABA" w14:textId="77777777" w:rsidR="00B7194B" w:rsidRDefault="00B7194B" w:rsidP="00B7194B"/>
    <w:p w14:paraId="0A6F5DBE" w14:textId="77777777" w:rsidR="00B7194B" w:rsidRDefault="00B7194B" w:rsidP="00B7194B"/>
    <w:p w14:paraId="6D6BF007" w14:textId="77777777" w:rsidR="0010113A" w:rsidRPr="00B7194B" w:rsidRDefault="0010113A"/>
    <w:sectPr w:rsidR="0010113A" w:rsidRPr="00B7194B" w:rsidSect="005D255F">
      <w:footerReference w:type="default" r:id="rId6"/>
      <w:pgSz w:w="11907" w:h="16840"/>
      <w:pgMar w:top="1134" w:right="1134" w:bottom="1440" w:left="113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4A22" w14:textId="77777777" w:rsidR="00706100" w:rsidRDefault="00706100" w:rsidP="00B7194B">
      <w:r>
        <w:separator/>
      </w:r>
    </w:p>
  </w:endnote>
  <w:endnote w:type="continuationSeparator" w:id="0">
    <w:p w14:paraId="346ED04D" w14:textId="77777777" w:rsidR="00706100" w:rsidRDefault="00706100" w:rsidP="00B7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9264" w14:textId="77777777" w:rsidR="005D255F" w:rsidRDefault="00706100">
    <w:pPr>
      <w:spacing w:line="225" w:lineRule="exact"/>
      <w:ind w:firstLine="4554"/>
      <w:rPr>
        <w:rFonts w:ascii="宋体" w:eastAsia="宋体" w:hAnsi="宋体" w:cs="宋体"/>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A0B8" w14:textId="77777777" w:rsidR="00706100" w:rsidRDefault="00706100" w:rsidP="00B7194B">
      <w:r>
        <w:separator/>
      </w:r>
    </w:p>
  </w:footnote>
  <w:footnote w:type="continuationSeparator" w:id="0">
    <w:p w14:paraId="556E523E" w14:textId="77777777" w:rsidR="00706100" w:rsidRDefault="00706100" w:rsidP="00B71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194B"/>
    <w:rsid w:val="0010113A"/>
    <w:rsid w:val="006970DB"/>
    <w:rsid w:val="00706100"/>
    <w:rsid w:val="009127EC"/>
    <w:rsid w:val="00B45C36"/>
    <w:rsid w:val="00B71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19654"/>
  <w15:docId w15:val="{52B163FB-2403-456F-A23E-467EFB98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9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194B"/>
    <w:rPr>
      <w:sz w:val="18"/>
      <w:szCs w:val="18"/>
    </w:rPr>
  </w:style>
  <w:style w:type="paragraph" w:styleId="a5">
    <w:name w:val="footer"/>
    <w:basedOn w:val="a"/>
    <w:link w:val="a6"/>
    <w:uiPriority w:val="99"/>
    <w:unhideWhenUsed/>
    <w:rsid w:val="00B7194B"/>
    <w:pPr>
      <w:tabs>
        <w:tab w:val="center" w:pos="4153"/>
        <w:tab w:val="right" w:pos="8306"/>
      </w:tabs>
      <w:snapToGrid w:val="0"/>
      <w:jc w:val="left"/>
    </w:pPr>
    <w:rPr>
      <w:sz w:val="18"/>
      <w:szCs w:val="18"/>
    </w:rPr>
  </w:style>
  <w:style w:type="character" w:customStyle="1" w:styleId="a6">
    <w:name w:val="页脚 字符"/>
    <w:basedOn w:val="a0"/>
    <w:link w:val="a5"/>
    <w:uiPriority w:val="99"/>
    <w:rsid w:val="00B719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Company>Microsoft</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zhangzinuo</dc:creator>
  <cp:keywords/>
  <dc:description/>
  <cp:lastModifiedBy>Administrator</cp:lastModifiedBy>
  <cp:revision>4</cp:revision>
  <dcterms:created xsi:type="dcterms:W3CDTF">2022-06-02T09:41:00Z</dcterms:created>
  <dcterms:modified xsi:type="dcterms:W3CDTF">2022-06-12T10:17:00Z</dcterms:modified>
</cp:coreProperties>
</file>