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944"/>
        <w:gridCol w:w="4289"/>
        <w:gridCol w:w="1247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石油化工学院食品学院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（582人）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本科（379人）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方俊0519-86330176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能源化学工程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孙潘0519-86330228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研究生（203人）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赵彩霞0519-86330167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工业催化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（346人）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本科（276人）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陈光浩0519-86330169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研究生（70人）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刘燕平0519-86330169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机械与轨道交通学院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（744人）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本科（637人）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秦晔0519-81169811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研究生（107人）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唐龙0519-81169809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工程热物理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流体机械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化工过程机械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（389人）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本科（306人）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魏锦扬0519-86330699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研究生（83人）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王卫卿0519-86330699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工程热物理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热能工程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油气井工程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油气田开发工程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（481人）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本科（323人）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李若洁0519-86330281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硕士（140人）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高分子化学与物理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汪称宇0519-86330281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光伏材料与器件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博士（18人）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环境与安全工程学院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（397人）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本科（283人）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周婷婷0519-86330218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硕士（114人）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环境工程（学硕）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王国宇0519-86330218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环境工程（专硕）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微电子与控制工程学院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（383人）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本科（360人）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骆明阳0519-88510931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钱逸0519-86330230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硕士（23人）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电路与系统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骆明阳0519-88510931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微电子学与固体电子学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物理电子学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阿里云大数据学院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（487人）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本科（449人）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沈达满0519-86330292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徐亚萍0519-88519897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硕士（38人）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计算机软件与理论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刘晓姣0519-86330035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（655人）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西太湖校区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本科（600人）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222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蒋真儿0519-86334739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硕士（55人）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技术经济及管理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刘峰0519-88519014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吴敬琏经济学院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西太湖校区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本科（333人）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张文杰0519-88519207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史良法学院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（176人）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西太湖校区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本科（146人）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陈子威0519-86330195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硕士（30人）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财税法学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环境与资源保护法学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瞿秋白政府管理学院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（151人）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西太湖校区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本科（151人）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王非0519-88518283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（519人）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西太湖校区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本科（449人）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朱睿0519-83290035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硕士（70人）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杜雨佳0519-82390035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音乐与影视学院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（40人）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西太湖校区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本科（40人）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李思琦0519-88519087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（173人）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西太湖校区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本科（173人）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何伊凡0519-86330311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董斌荣0519-86330292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周有光文学院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（138人）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西太湖校区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本科（138人）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顾坚0519-88519892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（78人）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本科（78人）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张燕红0519-86330207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（24人）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本科（24人）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顾倩媛、奚倩文0519-86330986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华罗庚学院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（101人）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科教城校区</w:t>
            </w:r>
          </w:p>
        </w:tc>
        <w:tc>
          <w:tcPr>
            <w:tcW w:w="10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本科（101人）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席帅0519-88519551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本科（5247人）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硕士（933人）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博士（18人）</w:t>
            </w:r>
          </w:p>
        </w:tc>
        <w:tc>
          <w:tcPr>
            <w:tcW w:w="15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639CC"/>
    <w:rsid w:val="01B14277"/>
    <w:rsid w:val="12903B15"/>
    <w:rsid w:val="20F639CC"/>
    <w:rsid w:val="28821C73"/>
    <w:rsid w:val="2B5D3F7C"/>
    <w:rsid w:val="312C5AE2"/>
    <w:rsid w:val="356419B4"/>
    <w:rsid w:val="3A905686"/>
    <w:rsid w:val="47D227AD"/>
    <w:rsid w:val="4A5B3948"/>
    <w:rsid w:val="59367040"/>
    <w:rsid w:val="683B5C17"/>
    <w:rsid w:val="683F57E5"/>
    <w:rsid w:val="7717402C"/>
    <w:rsid w:val="7B6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1511</Words>
  <Characters>2110</Characters>
  <Lines>0</Lines>
  <Paragraphs>0</Paragraphs>
  <TotalTime>78</TotalTime>
  <ScaleCrop>false</ScaleCrop>
  <LinksUpToDate>false</LinksUpToDate>
  <CharactersWithSpaces>2110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2021-11-03T00:30:00Z</dcterms:created>
  <dc:creator>顾晗</dc:creator>
  <cp:lastModifiedBy>顾晗</cp:lastModifiedBy>
  <dcterms:modified xsi:type="dcterms:W3CDTF">2021-11-22T08:54:42Z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C6D9BB5D1EAD4337AFF9A2BD1EB73F53</vt:lpwstr>
  </property>
</Properties>
</file>